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C737FA" w:rsidRDefault="00D62D5D" w:rsidP="00D62D5D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C737FA">
        <w:rPr>
          <w:rFonts w:ascii="Times New Roman" w:hAnsi="Times New Roman"/>
          <w:sz w:val="24"/>
          <w:szCs w:val="24"/>
        </w:rPr>
        <w:t>Karta modułu/przedmiotu</w:t>
      </w:r>
    </w:p>
    <w:p w:rsidR="00D62D5D" w:rsidRPr="00C737FA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992"/>
        <w:gridCol w:w="142"/>
        <w:gridCol w:w="95"/>
        <w:gridCol w:w="472"/>
        <w:gridCol w:w="445"/>
        <w:gridCol w:w="264"/>
        <w:gridCol w:w="179"/>
        <w:gridCol w:w="1357"/>
      </w:tblGrid>
      <w:tr w:rsidR="00D62D5D" w:rsidRPr="00C737FA" w:rsidTr="000007F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C737FA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7266" w:type="dxa"/>
            <w:gridSpan w:val="13"/>
          </w:tcPr>
          <w:p w:rsidR="00081B12" w:rsidRPr="00C737FA" w:rsidRDefault="00D62D5D" w:rsidP="00F85E55">
            <w:pPr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C737FA" w:rsidRDefault="00E40941" w:rsidP="00B01D1D">
            <w:pPr>
              <w:rPr>
                <w:b/>
                <w:sz w:val="24"/>
                <w:szCs w:val="24"/>
              </w:rPr>
            </w:pPr>
            <w:r w:rsidRPr="00C737FA">
              <w:rPr>
                <w:b/>
                <w:sz w:val="24"/>
                <w:szCs w:val="24"/>
              </w:rPr>
              <w:t>DYDAKTYKA MEDIALNA</w:t>
            </w:r>
            <w:r w:rsidR="00646643">
              <w:rPr>
                <w:b/>
                <w:sz w:val="24"/>
                <w:szCs w:val="24"/>
              </w:rPr>
              <w:t xml:space="preserve"> – moduł wybieralny</w:t>
            </w:r>
          </w:p>
        </w:tc>
        <w:tc>
          <w:tcPr>
            <w:tcW w:w="2245" w:type="dxa"/>
            <w:gridSpan w:val="4"/>
            <w:shd w:val="clear" w:color="auto" w:fill="C0C0C0"/>
          </w:tcPr>
          <w:p w:rsidR="00D62D5D" w:rsidRPr="00C737FA" w:rsidRDefault="00D62D5D" w:rsidP="00102E38">
            <w:pPr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>Kod modułu:</w:t>
            </w:r>
          </w:p>
        </w:tc>
      </w:tr>
      <w:tr w:rsidR="00D62D5D" w:rsidRPr="00C737FA" w:rsidTr="000007F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C737FA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7266" w:type="dxa"/>
            <w:gridSpan w:val="13"/>
          </w:tcPr>
          <w:p w:rsidR="00081B12" w:rsidRPr="00C737FA" w:rsidRDefault="00D62D5D" w:rsidP="00F85E55">
            <w:pPr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 xml:space="preserve">Nazwa przedmiotu: </w:t>
            </w:r>
          </w:p>
          <w:p w:rsidR="00D62D5D" w:rsidRPr="00C737FA" w:rsidRDefault="00E40941" w:rsidP="00914F35">
            <w:pPr>
              <w:rPr>
                <w:b/>
                <w:sz w:val="24"/>
                <w:szCs w:val="24"/>
              </w:rPr>
            </w:pPr>
            <w:r w:rsidRPr="00C737FA">
              <w:rPr>
                <w:b/>
                <w:sz w:val="24"/>
                <w:szCs w:val="24"/>
              </w:rPr>
              <w:t>ETYKA I WARTOŚCI W KOMUNIKACJI I MEDIACH</w:t>
            </w:r>
          </w:p>
        </w:tc>
        <w:tc>
          <w:tcPr>
            <w:tcW w:w="2245" w:type="dxa"/>
            <w:gridSpan w:val="4"/>
            <w:shd w:val="clear" w:color="auto" w:fill="C0C0C0"/>
          </w:tcPr>
          <w:p w:rsidR="00D62D5D" w:rsidRPr="00C737FA" w:rsidRDefault="00D62D5D" w:rsidP="00102E38">
            <w:pPr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>Kod przedmiotu:</w:t>
            </w:r>
          </w:p>
        </w:tc>
      </w:tr>
      <w:tr w:rsidR="00D62D5D" w:rsidRPr="00C737FA" w:rsidTr="00D56384">
        <w:trPr>
          <w:cantSplit/>
        </w:trPr>
        <w:tc>
          <w:tcPr>
            <w:tcW w:w="497" w:type="dxa"/>
            <w:vMerge/>
          </w:tcPr>
          <w:p w:rsidR="00D62D5D" w:rsidRPr="00C737FA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D62D5D" w:rsidRPr="00C737FA" w:rsidRDefault="00D62D5D" w:rsidP="00102E38">
            <w:pPr>
              <w:rPr>
                <w:b/>
              </w:rPr>
            </w:pPr>
            <w:r w:rsidRPr="00C737FA">
              <w:rPr>
                <w:sz w:val="24"/>
                <w:szCs w:val="24"/>
              </w:rPr>
              <w:t>Nazwa jednostki organizacyjnej prowadzącej przedmiot / moduł:</w:t>
            </w:r>
            <w:r w:rsidRPr="00C737FA">
              <w:rPr>
                <w:b/>
              </w:rPr>
              <w:t xml:space="preserve"> </w:t>
            </w:r>
          </w:p>
          <w:p w:rsidR="00D62D5D" w:rsidRPr="00C737FA" w:rsidRDefault="00D62D5D" w:rsidP="00102E38">
            <w:pPr>
              <w:rPr>
                <w:sz w:val="24"/>
                <w:szCs w:val="24"/>
              </w:rPr>
            </w:pPr>
            <w:r w:rsidRPr="00C737FA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C737FA" w:rsidTr="00D56384">
        <w:trPr>
          <w:cantSplit/>
        </w:trPr>
        <w:tc>
          <w:tcPr>
            <w:tcW w:w="497" w:type="dxa"/>
            <w:vMerge/>
          </w:tcPr>
          <w:p w:rsidR="00D62D5D" w:rsidRPr="00C737FA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D62D5D" w:rsidRDefault="00D62D5D" w:rsidP="00BC77A2">
            <w:pPr>
              <w:rPr>
                <w:b/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 xml:space="preserve">Nazwa kierunku: </w:t>
            </w:r>
            <w:r w:rsidR="00491DB5" w:rsidRPr="00C737FA">
              <w:rPr>
                <w:b/>
                <w:sz w:val="24"/>
                <w:szCs w:val="24"/>
              </w:rPr>
              <w:t>PEDAGOGIKA</w:t>
            </w:r>
            <w:r w:rsidR="00B01D1D" w:rsidRPr="00C737FA">
              <w:rPr>
                <w:b/>
                <w:sz w:val="24"/>
                <w:szCs w:val="24"/>
              </w:rPr>
              <w:t xml:space="preserve"> </w:t>
            </w:r>
          </w:p>
          <w:p w:rsidR="00BC77A2" w:rsidRPr="00C737FA" w:rsidRDefault="00646643" w:rsidP="00646643">
            <w:pPr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(w zakresie: p</w:t>
            </w:r>
            <w:r w:rsidR="00BC77A2">
              <w:rPr>
                <w:i/>
                <w:sz w:val="24"/>
                <w:szCs w:val="24"/>
              </w:rPr>
              <w:t>edagogik</w:t>
            </w:r>
            <w:r>
              <w:rPr>
                <w:i/>
                <w:sz w:val="24"/>
                <w:szCs w:val="24"/>
              </w:rPr>
              <w:t>a</w:t>
            </w:r>
            <w:r w:rsidR="00BC77A2">
              <w:rPr>
                <w:i/>
                <w:sz w:val="24"/>
                <w:szCs w:val="24"/>
              </w:rPr>
              <w:t xml:space="preserve"> medialn</w:t>
            </w:r>
            <w:r>
              <w:rPr>
                <w:i/>
                <w:sz w:val="24"/>
                <w:szCs w:val="24"/>
              </w:rPr>
              <w:t>a</w:t>
            </w:r>
            <w:r w:rsidR="00BC77A2">
              <w:rPr>
                <w:i/>
                <w:sz w:val="24"/>
                <w:szCs w:val="24"/>
              </w:rPr>
              <w:t>)</w:t>
            </w:r>
          </w:p>
        </w:tc>
      </w:tr>
      <w:tr w:rsidR="00D62D5D" w:rsidRPr="00C737FA" w:rsidTr="00844000">
        <w:trPr>
          <w:cantSplit/>
        </w:trPr>
        <w:tc>
          <w:tcPr>
            <w:tcW w:w="497" w:type="dxa"/>
            <w:vMerge/>
          </w:tcPr>
          <w:p w:rsidR="00D62D5D" w:rsidRPr="00C737FA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C737FA" w:rsidRDefault="00D62D5D" w:rsidP="00102E38">
            <w:pPr>
              <w:rPr>
                <w:b/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 xml:space="preserve">Forma studiów: </w:t>
            </w:r>
            <w:r w:rsidR="00081B12" w:rsidRPr="00C737FA">
              <w:rPr>
                <w:b/>
                <w:sz w:val="24"/>
                <w:szCs w:val="24"/>
              </w:rPr>
              <w:t>STACJONAR</w:t>
            </w:r>
            <w:r w:rsidRPr="00C737FA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827" w:type="dxa"/>
            <w:gridSpan w:val="5"/>
          </w:tcPr>
          <w:p w:rsidR="00D62D5D" w:rsidRPr="00C737FA" w:rsidRDefault="00D62D5D" w:rsidP="00102E38">
            <w:pPr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>Profil kształcenia:</w:t>
            </w:r>
          </w:p>
          <w:p w:rsidR="00D62D5D" w:rsidRPr="00C737FA" w:rsidRDefault="00D62D5D" w:rsidP="00102E38">
            <w:pPr>
              <w:rPr>
                <w:b/>
                <w:sz w:val="24"/>
                <w:szCs w:val="24"/>
              </w:rPr>
            </w:pPr>
            <w:r w:rsidRPr="00C737F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2954" w:type="dxa"/>
            <w:gridSpan w:val="7"/>
          </w:tcPr>
          <w:p w:rsidR="00081B12" w:rsidRPr="00C737FA" w:rsidRDefault="00D62D5D" w:rsidP="00102E38">
            <w:pPr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 xml:space="preserve">Poziom kształcenia: </w:t>
            </w:r>
          </w:p>
          <w:p w:rsidR="00D62D5D" w:rsidRPr="00C737FA" w:rsidRDefault="00914F35" w:rsidP="00914F35">
            <w:pPr>
              <w:rPr>
                <w:sz w:val="24"/>
                <w:szCs w:val="24"/>
              </w:rPr>
            </w:pPr>
            <w:r w:rsidRPr="00C737FA">
              <w:rPr>
                <w:b/>
                <w:sz w:val="24"/>
                <w:szCs w:val="24"/>
              </w:rPr>
              <w:t>STUDIA I</w:t>
            </w:r>
            <w:r w:rsidR="00F57045" w:rsidRPr="00C737FA">
              <w:rPr>
                <w:b/>
                <w:sz w:val="24"/>
                <w:szCs w:val="24"/>
              </w:rPr>
              <w:t>I</w:t>
            </w:r>
            <w:r w:rsidRPr="00C737FA"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D62D5D" w:rsidRPr="00C737FA" w:rsidTr="00844000">
        <w:trPr>
          <w:cantSplit/>
        </w:trPr>
        <w:tc>
          <w:tcPr>
            <w:tcW w:w="497" w:type="dxa"/>
            <w:vMerge/>
          </w:tcPr>
          <w:p w:rsidR="00D62D5D" w:rsidRPr="00C737FA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Pr="00C737FA" w:rsidRDefault="00D62D5D" w:rsidP="00102E38">
            <w:pPr>
              <w:rPr>
                <w:b/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>Rok / semestr</w:t>
            </w:r>
            <w:r w:rsidRPr="00C737FA">
              <w:rPr>
                <w:b/>
                <w:sz w:val="24"/>
                <w:szCs w:val="24"/>
              </w:rPr>
              <w:t xml:space="preserve">: </w:t>
            </w:r>
          </w:p>
          <w:p w:rsidR="00D62D5D" w:rsidRPr="00C737FA" w:rsidRDefault="00926757" w:rsidP="009B60A6">
            <w:pPr>
              <w:rPr>
                <w:b/>
                <w:sz w:val="24"/>
                <w:szCs w:val="24"/>
              </w:rPr>
            </w:pPr>
            <w:r w:rsidRPr="00C737FA">
              <w:rPr>
                <w:b/>
                <w:sz w:val="24"/>
                <w:szCs w:val="24"/>
              </w:rPr>
              <w:t>I</w:t>
            </w:r>
            <w:r w:rsidR="0084790F" w:rsidRPr="00C737FA">
              <w:rPr>
                <w:b/>
                <w:sz w:val="24"/>
                <w:szCs w:val="24"/>
              </w:rPr>
              <w:t>I</w:t>
            </w:r>
            <w:r w:rsidR="00EA2BC5" w:rsidRPr="00C737FA">
              <w:rPr>
                <w:b/>
                <w:sz w:val="24"/>
                <w:szCs w:val="24"/>
              </w:rPr>
              <w:t>/</w:t>
            </w:r>
            <w:r w:rsidR="00844000" w:rsidRPr="00C737F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827" w:type="dxa"/>
            <w:gridSpan w:val="5"/>
          </w:tcPr>
          <w:p w:rsidR="00127DC1" w:rsidRDefault="00D62D5D" w:rsidP="00127DC1">
            <w:pPr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 xml:space="preserve">Status przedmiotu /modułu: </w:t>
            </w:r>
          </w:p>
          <w:p w:rsidR="00D62D5D" w:rsidRPr="00C737FA" w:rsidRDefault="00646643" w:rsidP="00127DC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2954" w:type="dxa"/>
            <w:gridSpan w:val="7"/>
          </w:tcPr>
          <w:p w:rsidR="00D62D5D" w:rsidRPr="00C737FA" w:rsidRDefault="00D62D5D" w:rsidP="00102E38">
            <w:pPr>
              <w:rPr>
                <w:b/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 xml:space="preserve">Język przedmiotu / modułu: </w:t>
            </w:r>
          </w:p>
          <w:p w:rsidR="00D62D5D" w:rsidRPr="00C737FA" w:rsidRDefault="00DA552D" w:rsidP="00102E38">
            <w:pPr>
              <w:rPr>
                <w:b/>
                <w:sz w:val="24"/>
                <w:szCs w:val="24"/>
              </w:rPr>
            </w:pPr>
            <w:r w:rsidRPr="00C737FA"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C737FA" w:rsidTr="00D56384">
        <w:trPr>
          <w:cantSplit/>
        </w:trPr>
        <w:tc>
          <w:tcPr>
            <w:tcW w:w="497" w:type="dxa"/>
            <w:vMerge/>
          </w:tcPr>
          <w:p w:rsidR="00D62D5D" w:rsidRPr="00C737FA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Pr="00C737FA" w:rsidRDefault="00914F35" w:rsidP="00102E38">
            <w:pPr>
              <w:rPr>
                <w:sz w:val="24"/>
                <w:szCs w:val="24"/>
              </w:rPr>
            </w:pPr>
          </w:p>
          <w:p w:rsidR="00D62D5D" w:rsidRPr="00C737FA" w:rsidRDefault="00D62D5D" w:rsidP="00102E38">
            <w:pPr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C737FA" w:rsidRDefault="00D62D5D" w:rsidP="00102E38">
            <w:pPr>
              <w:jc w:val="center"/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C737FA" w:rsidRDefault="00D62D5D" w:rsidP="00102E38">
            <w:pPr>
              <w:jc w:val="center"/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C737FA" w:rsidRDefault="00D62D5D" w:rsidP="00102E38">
            <w:pPr>
              <w:jc w:val="center"/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C737FA" w:rsidRDefault="00D62D5D" w:rsidP="00102E38">
            <w:pPr>
              <w:jc w:val="center"/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4"/>
            <w:vAlign w:val="center"/>
          </w:tcPr>
          <w:p w:rsidR="00D62D5D" w:rsidRPr="00C737FA" w:rsidRDefault="00D62D5D" w:rsidP="00102E38">
            <w:pPr>
              <w:jc w:val="center"/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C737FA" w:rsidRDefault="00D62D5D" w:rsidP="00102E38">
            <w:pPr>
              <w:jc w:val="center"/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 xml:space="preserve">inne </w:t>
            </w:r>
            <w:r w:rsidRPr="00C737FA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C737FA" w:rsidTr="00D56384">
        <w:trPr>
          <w:cantSplit/>
        </w:trPr>
        <w:tc>
          <w:tcPr>
            <w:tcW w:w="497" w:type="dxa"/>
            <w:vMerge/>
          </w:tcPr>
          <w:p w:rsidR="00D62D5D" w:rsidRPr="00C737FA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C737FA" w:rsidRDefault="00D62D5D" w:rsidP="00102E38">
            <w:pPr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C737FA" w:rsidRDefault="00D62D5D" w:rsidP="00B01D1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C737FA" w:rsidRDefault="00127DC1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C737FA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C737FA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4"/>
            <w:vAlign w:val="center"/>
          </w:tcPr>
          <w:p w:rsidR="00D62D5D" w:rsidRPr="00C737FA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C737FA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C737FA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C737FA" w:rsidRDefault="00D62D5D" w:rsidP="00102E38">
            <w:pPr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3"/>
            <w:tcBorders>
              <w:top w:val="single" w:sz="12" w:space="0" w:color="auto"/>
            </w:tcBorders>
            <w:vAlign w:val="center"/>
          </w:tcPr>
          <w:p w:rsidR="00D62D5D" w:rsidRPr="00C737FA" w:rsidRDefault="00546919" w:rsidP="00B01D1D">
            <w:pPr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>Prof. dr hab. Mirosław Patalon</w:t>
            </w:r>
          </w:p>
        </w:tc>
      </w:tr>
      <w:tr w:rsidR="00D62D5D" w:rsidRPr="00C737FA" w:rsidTr="00D56384">
        <w:tc>
          <w:tcPr>
            <w:tcW w:w="2988" w:type="dxa"/>
            <w:gridSpan w:val="5"/>
            <w:vAlign w:val="center"/>
          </w:tcPr>
          <w:p w:rsidR="00D62D5D" w:rsidRPr="00C737FA" w:rsidRDefault="00D62D5D" w:rsidP="00102E38">
            <w:pPr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>Prowadzący zajęcia</w:t>
            </w:r>
          </w:p>
          <w:p w:rsidR="00D62D5D" w:rsidRPr="00C737FA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3"/>
            <w:vAlign w:val="center"/>
          </w:tcPr>
          <w:p w:rsidR="00D62D5D" w:rsidRPr="00C737FA" w:rsidRDefault="00546919" w:rsidP="00102E38">
            <w:pPr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>Prof. dr hab. Mirosław Patalon</w:t>
            </w:r>
          </w:p>
        </w:tc>
      </w:tr>
      <w:tr w:rsidR="00D62D5D" w:rsidRPr="00C737FA" w:rsidTr="00D56384">
        <w:tc>
          <w:tcPr>
            <w:tcW w:w="2988" w:type="dxa"/>
            <w:gridSpan w:val="5"/>
            <w:vAlign w:val="center"/>
          </w:tcPr>
          <w:p w:rsidR="00D62D5D" w:rsidRPr="00C737FA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3"/>
            <w:vAlign w:val="center"/>
          </w:tcPr>
          <w:p w:rsidR="00D62D5D" w:rsidRPr="00C737FA" w:rsidRDefault="00212DA1" w:rsidP="00102E38">
            <w:pPr>
              <w:rPr>
                <w:rFonts w:eastAsia="Calibri"/>
                <w:sz w:val="24"/>
                <w:szCs w:val="24"/>
              </w:rPr>
            </w:pPr>
            <w:r w:rsidRPr="00C737FA">
              <w:rPr>
                <w:rFonts w:eastAsia="Calibri"/>
                <w:sz w:val="24"/>
                <w:szCs w:val="24"/>
              </w:rPr>
              <w:t xml:space="preserve">Zapoznanie studenta </w:t>
            </w:r>
            <w:r w:rsidR="009A17E7" w:rsidRPr="00C737FA">
              <w:rPr>
                <w:rFonts w:eastAsia="Calibri"/>
                <w:sz w:val="24"/>
                <w:szCs w:val="24"/>
              </w:rPr>
              <w:t xml:space="preserve">z </w:t>
            </w:r>
            <w:r w:rsidRPr="00C737FA">
              <w:rPr>
                <w:rFonts w:eastAsia="Calibri"/>
                <w:sz w:val="24"/>
                <w:szCs w:val="24"/>
              </w:rPr>
              <w:t>najważniejszymi tradycjami/kierunkami i zagadnieniami dotyczącymi pedagogiki/edukacji medialnej w ich warstwie aksjologicznej</w:t>
            </w:r>
            <w:r w:rsidR="00F06269" w:rsidRPr="00C737FA">
              <w:rPr>
                <w:rFonts w:eastAsia="Calibri"/>
                <w:sz w:val="24"/>
                <w:szCs w:val="24"/>
              </w:rPr>
              <w:t xml:space="preserve"> oraz z potencjalnymi możliwościami i zagrożeniami związanymi z wykorzystaniem mediów w procesie uczenia/nauczania.</w:t>
            </w:r>
          </w:p>
          <w:p w:rsidR="009A17E7" w:rsidRPr="00C737FA" w:rsidRDefault="009A17E7" w:rsidP="009A17E7">
            <w:pPr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>Rozwijanie umiejętności interpretowania, analizowania oraz  dostrzegania wybranych problemów etycznych związanych z komunikacją medialną, a także konstruowania własnych strategii rozwiązań.</w:t>
            </w:r>
          </w:p>
        </w:tc>
      </w:tr>
      <w:tr w:rsidR="00D62D5D" w:rsidRPr="00C737FA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C737FA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3"/>
            <w:tcBorders>
              <w:bottom w:val="single" w:sz="12" w:space="0" w:color="auto"/>
            </w:tcBorders>
            <w:vAlign w:val="center"/>
          </w:tcPr>
          <w:p w:rsidR="00D62D5D" w:rsidRPr="00C737FA" w:rsidRDefault="007E73F6" w:rsidP="00102E38">
            <w:pPr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>P</w:t>
            </w:r>
            <w:r w:rsidRPr="00C737FA">
              <w:rPr>
                <w:sz w:val="22"/>
                <w:szCs w:val="22"/>
              </w:rPr>
              <w:t>odstawowa wiedza z zakresu pedagogiki oraz filozofii i socjologii.</w:t>
            </w:r>
          </w:p>
        </w:tc>
      </w:tr>
      <w:tr w:rsidR="00D62D5D" w:rsidRPr="00C737FA" w:rsidTr="00D56384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D62D5D" w:rsidRPr="00C737FA" w:rsidRDefault="00D62D5D" w:rsidP="00081B12">
            <w:pPr>
              <w:jc w:val="center"/>
              <w:rPr>
                <w:sz w:val="24"/>
                <w:szCs w:val="24"/>
              </w:rPr>
            </w:pPr>
            <w:r w:rsidRPr="00C737FA">
              <w:rPr>
                <w:b/>
                <w:sz w:val="24"/>
                <w:szCs w:val="24"/>
              </w:rPr>
              <w:t xml:space="preserve">EFEKTY </w:t>
            </w:r>
            <w:r w:rsidR="00081B12" w:rsidRPr="00C737FA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C737FA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C737FA" w:rsidRDefault="00D62D5D" w:rsidP="00914F35">
            <w:pPr>
              <w:jc w:val="center"/>
              <w:rPr>
                <w:sz w:val="22"/>
                <w:szCs w:val="22"/>
              </w:rPr>
            </w:pPr>
            <w:r w:rsidRPr="00C737FA">
              <w:rPr>
                <w:sz w:val="22"/>
                <w:szCs w:val="22"/>
              </w:rPr>
              <w:t xml:space="preserve">Nr efektu </w:t>
            </w:r>
            <w:r w:rsidR="00102E38" w:rsidRPr="00C737FA">
              <w:rPr>
                <w:sz w:val="22"/>
                <w:szCs w:val="22"/>
              </w:rPr>
              <w:t>uczenia się</w:t>
            </w:r>
            <w:r w:rsidRPr="00C737FA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C737FA" w:rsidRDefault="00D62D5D" w:rsidP="00914F35">
            <w:pPr>
              <w:jc w:val="center"/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 xml:space="preserve">Opis efektu </w:t>
            </w:r>
            <w:r w:rsidR="00914F35" w:rsidRPr="00C737FA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C737FA" w:rsidRDefault="00D62D5D" w:rsidP="00102E38">
            <w:pPr>
              <w:jc w:val="center"/>
              <w:rPr>
                <w:sz w:val="22"/>
                <w:szCs w:val="22"/>
              </w:rPr>
            </w:pPr>
            <w:r w:rsidRPr="00C737FA">
              <w:rPr>
                <w:sz w:val="22"/>
                <w:szCs w:val="22"/>
              </w:rPr>
              <w:t xml:space="preserve">Kod kierunkowego efektu </w:t>
            </w:r>
          </w:p>
          <w:p w:rsidR="00D62D5D" w:rsidRPr="00C737FA" w:rsidRDefault="00081B12" w:rsidP="00102E38">
            <w:pPr>
              <w:jc w:val="center"/>
              <w:rPr>
                <w:sz w:val="22"/>
                <w:szCs w:val="22"/>
              </w:rPr>
            </w:pPr>
            <w:r w:rsidRPr="00C737FA">
              <w:rPr>
                <w:sz w:val="22"/>
                <w:szCs w:val="22"/>
              </w:rPr>
              <w:t>uczenia się</w:t>
            </w:r>
          </w:p>
        </w:tc>
      </w:tr>
      <w:tr w:rsidR="00D62D5D" w:rsidRPr="00C737FA" w:rsidTr="00D56384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C737FA" w:rsidRDefault="00D62D5D" w:rsidP="006434A3">
            <w:pPr>
              <w:pStyle w:val="Nagwek1"/>
              <w:rPr>
                <w:szCs w:val="24"/>
              </w:rPr>
            </w:pPr>
            <w:r w:rsidRPr="00C737FA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C737FA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C737FA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C737FA" w:rsidRDefault="00102E38" w:rsidP="00081B12">
            <w:pPr>
              <w:jc w:val="center"/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>0</w:t>
            </w:r>
            <w:r w:rsidR="00217BEC" w:rsidRPr="00C737FA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737FA" w:rsidRDefault="006434A3" w:rsidP="00212D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F06269" w:rsidRPr="00C737FA">
              <w:rPr>
                <w:sz w:val="24"/>
                <w:szCs w:val="24"/>
              </w:rPr>
              <w:t>m</w:t>
            </w:r>
            <w:r w:rsidR="00212DA1" w:rsidRPr="00C737FA">
              <w:rPr>
                <w:sz w:val="24"/>
                <w:szCs w:val="24"/>
              </w:rPr>
              <w:t xml:space="preserve">a pogłębioną i uporządkowaną wiedzę dotyczącą najważniejszych nurtów/kierunków/tradycji związanych z edukacją medialną/pedagogiką medialną </w:t>
            </w:r>
            <w:r w:rsidR="002333D9" w:rsidRPr="00C737FA">
              <w:rPr>
                <w:sz w:val="24"/>
                <w:szCs w:val="24"/>
              </w:rPr>
              <w:t>w</w:t>
            </w:r>
            <w:r w:rsidR="00212DA1" w:rsidRPr="00C737FA">
              <w:rPr>
                <w:sz w:val="24"/>
                <w:szCs w:val="24"/>
              </w:rPr>
              <w:t xml:space="preserve"> warstwie aksjologicznej oraz roz</w:t>
            </w:r>
            <w:r>
              <w:rPr>
                <w:sz w:val="24"/>
                <w:szCs w:val="24"/>
              </w:rPr>
              <w:t>umie ich procesy kulturotwórcze;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56E4" w:rsidRPr="00C737FA" w:rsidRDefault="00D656E4" w:rsidP="00D656E4">
            <w:pPr>
              <w:jc w:val="center"/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>Ped2P_W01</w:t>
            </w:r>
          </w:p>
          <w:p w:rsidR="00D656E4" w:rsidRPr="00C737FA" w:rsidRDefault="00D656E4" w:rsidP="00D656E4">
            <w:pPr>
              <w:jc w:val="center"/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>Ped2P_W05</w:t>
            </w:r>
          </w:p>
          <w:p w:rsidR="00D656E4" w:rsidRPr="00C737FA" w:rsidRDefault="00C868D0" w:rsidP="00C868D0">
            <w:pPr>
              <w:jc w:val="center"/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>Ped2P_W14</w:t>
            </w:r>
          </w:p>
          <w:p w:rsidR="00D62D5D" w:rsidRPr="00C737FA" w:rsidRDefault="00D62D5D" w:rsidP="00D656E4">
            <w:pPr>
              <w:rPr>
                <w:sz w:val="24"/>
                <w:szCs w:val="24"/>
              </w:rPr>
            </w:pPr>
          </w:p>
        </w:tc>
      </w:tr>
      <w:tr w:rsidR="00D62D5D" w:rsidRPr="00C737FA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C737FA" w:rsidRDefault="00102E38" w:rsidP="00081B12">
            <w:pPr>
              <w:jc w:val="center"/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>0</w:t>
            </w:r>
            <w:r w:rsidR="00217BEC" w:rsidRPr="00C737FA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737FA" w:rsidRDefault="00F06269" w:rsidP="007C78B0">
            <w:pPr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 xml:space="preserve">posiada pogłębioną wiedzę na temat najważniejszych pojęć, kategorii, modeli występujących w refleksji nad </w:t>
            </w:r>
            <w:r w:rsidR="002779B4" w:rsidRPr="00C737FA">
              <w:rPr>
                <w:sz w:val="24"/>
                <w:szCs w:val="24"/>
              </w:rPr>
              <w:t>h</w:t>
            </w:r>
            <w:r w:rsidRPr="00C737FA">
              <w:rPr>
                <w:sz w:val="24"/>
                <w:szCs w:val="24"/>
              </w:rPr>
              <w:t>ermeneutyką kultury medialnej</w:t>
            </w:r>
            <w:r w:rsidR="002779B4" w:rsidRPr="00C737FA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56E4" w:rsidRPr="00C737FA" w:rsidRDefault="00D656E4" w:rsidP="00D656E4">
            <w:pPr>
              <w:jc w:val="center"/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>Ped2P_W06</w:t>
            </w:r>
          </w:p>
          <w:p w:rsidR="00D656E4" w:rsidRPr="00C737FA" w:rsidRDefault="00D656E4" w:rsidP="00D656E4">
            <w:pPr>
              <w:jc w:val="center"/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>Ped2P_W07</w:t>
            </w:r>
          </w:p>
          <w:p w:rsidR="002A0977" w:rsidRPr="00C737FA" w:rsidRDefault="00D656E4" w:rsidP="00127DC1">
            <w:pPr>
              <w:jc w:val="center"/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>Ped2P_W08</w:t>
            </w:r>
          </w:p>
        </w:tc>
      </w:tr>
      <w:tr w:rsidR="00D62D5D" w:rsidRPr="00C737FA" w:rsidTr="00D56384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C737FA" w:rsidRDefault="00D62D5D" w:rsidP="006434A3">
            <w:pPr>
              <w:rPr>
                <w:b/>
                <w:sz w:val="24"/>
                <w:szCs w:val="24"/>
              </w:rPr>
            </w:pPr>
            <w:r w:rsidRPr="00C737FA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C737FA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C737FA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C737FA" w:rsidRDefault="00102E38" w:rsidP="00081B12">
            <w:pPr>
              <w:jc w:val="center"/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lastRenderedPageBreak/>
              <w:t>0</w:t>
            </w:r>
            <w:r w:rsidR="00217BEC" w:rsidRPr="00C737FA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737FA" w:rsidRDefault="006434A3" w:rsidP="007C78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2779B4" w:rsidRPr="00C737FA">
              <w:rPr>
                <w:sz w:val="24"/>
                <w:szCs w:val="24"/>
              </w:rPr>
              <w:t>p</w:t>
            </w:r>
            <w:r w:rsidR="002333D9" w:rsidRPr="00C737FA">
              <w:rPr>
                <w:sz w:val="24"/>
                <w:szCs w:val="24"/>
              </w:rPr>
              <w:t>otrafi wykorzystywać i integrować wiedzę teoretyczną z zakresu edukacji medialnej/pedagogiki mediów oraz powiązanych z nią dyscyplin w celu analizy złożonych problemów edukacyjnych, wychowawczych, opiekuńczych, kulturalnych w odniesieniu do sfery wartości, a także diagnozowania i projektowania dz</w:t>
            </w:r>
            <w:r>
              <w:rPr>
                <w:sz w:val="24"/>
                <w:szCs w:val="24"/>
              </w:rPr>
              <w:t>iałań praktycznych;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3D60" w:rsidRPr="00C737FA" w:rsidRDefault="003B3D60" w:rsidP="003B3D60">
            <w:pPr>
              <w:jc w:val="center"/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>Ped2P_U03</w:t>
            </w:r>
          </w:p>
          <w:p w:rsidR="003B3D60" w:rsidRPr="00C737FA" w:rsidRDefault="003B3D60" w:rsidP="003B3D60">
            <w:pPr>
              <w:jc w:val="center"/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>Ped2P_U11</w:t>
            </w:r>
          </w:p>
          <w:p w:rsidR="002A0977" w:rsidRPr="00C737FA" w:rsidRDefault="003B3D60" w:rsidP="003B3D60">
            <w:pPr>
              <w:jc w:val="center"/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>Ped2P_U16</w:t>
            </w:r>
          </w:p>
        </w:tc>
      </w:tr>
      <w:tr w:rsidR="00D62D5D" w:rsidRPr="00C737FA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C737FA" w:rsidRDefault="00102E38" w:rsidP="00081B12">
            <w:pPr>
              <w:jc w:val="center"/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>0</w:t>
            </w:r>
            <w:r w:rsidR="00217BEC" w:rsidRPr="00C737FA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737FA" w:rsidRDefault="00F06269" w:rsidP="007C78B0">
            <w:pPr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>za pomocą narzędzi hermeneutycznych potrafi dostrzec, odczytać, przetworzyć, skonstruować określone komunikaty/wypowiedzi w ich wymiarze symbolicznym.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3D60" w:rsidRPr="00C737FA" w:rsidRDefault="003B3D60" w:rsidP="003B3D60">
            <w:pPr>
              <w:jc w:val="center"/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>Ped2P_U01</w:t>
            </w:r>
          </w:p>
          <w:p w:rsidR="003B3D60" w:rsidRPr="00C737FA" w:rsidRDefault="003B3D60" w:rsidP="003B3D60">
            <w:pPr>
              <w:jc w:val="center"/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>Ped2P_U02</w:t>
            </w:r>
          </w:p>
          <w:p w:rsidR="00D62D5D" w:rsidRPr="00C737FA" w:rsidRDefault="003B3D60" w:rsidP="003B3D60">
            <w:pPr>
              <w:jc w:val="center"/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>Ped2P_U05 Ped2P_U08</w:t>
            </w:r>
          </w:p>
        </w:tc>
      </w:tr>
      <w:tr w:rsidR="00D62D5D" w:rsidRPr="00C737FA" w:rsidTr="00D56384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C737FA" w:rsidRDefault="00D62D5D" w:rsidP="006434A3">
            <w:pPr>
              <w:rPr>
                <w:b/>
                <w:sz w:val="24"/>
                <w:szCs w:val="24"/>
              </w:rPr>
            </w:pPr>
            <w:r w:rsidRPr="00C737FA">
              <w:rPr>
                <w:b/>
                <w:sz w:val="24"/>
                <w:szCs w:val="24"/>
              </w:rPr>
              <w:t>Kompetencje społeczne</w:t>
            </w:r>
            <w:r w:rsidR="00127DC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C737FA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914F35" w:rsidRPr="00C737FA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4F35" w:rsidRPr="00C737FA" w:rsidRDefault="00914F35" w:rsidP="00914F35">
            <w:pPr>
              <w:jc w:val="center"/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4F35" w:rsidRPr="00C737FA" w:rsidRDefault="006434A3" w:rsidP="007C78B0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bookmarkStart w:id="0" w:name="_GoBack"/>
            <w:bookmarkEnd w:id="0"/>
            <w:r w:rsidR="002779B4" w:rsidRPr="00C737FA">
              <w:rPr>
                <w:sz w:val="24"/>
                <w:szCs w:val="24"/>
              </w:rPr>
              <w:t>j</w:t>
            </w:r>
            <w:r w:rsidR="002333D9" w:rsidRPr="00C737FA">
              <w:rPr>
                <w:sz w:val="24"/>
                <w:szCs w:val="24"/>
              </w:rPr>
              <w:t>est gotowy do krytycznej oceny posiadanej wiedzy i umiejętności dotyczących edukacji medialnej, rozumie potrzebę ciągłego jej/ich udoskonalania oraz konfrontowania z praktyką edukacyjną.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4F35" w:rsidRPr="00C737FA" w:rsidRDefault="00657A92" w:rsidP="00102E38">
            <w:pPr>
              <w:jc w:val="center"/>
              <w:rPr>
                <w:sz w:val="24"/>
                <w:szCs w:val="24"/>
                <w:lang w:val="en-US"/>
              </w:rPr>
            </w:pPr>
            <w:r w:rsidRPr="00C737FA">
              <w:rPr>
                <w:sz w:val="24"/>
                <w:szCs w:val="24"/>
                <w:lang w:val="en-US"/>
              </w:rPr>
              <w:t>Ped2P_K02</w:t>
            </w:r>
          </w:p>
          <w:p w:rsidR="00657A92" w:rsidRPr="00C737FA" w:rsidRDefault="00657A92" w:rsidP="00102E38">
            <w:pPr>
              <w:jc w:val="center"/>
              <w:rPr>
                <w:sz w:val="24"/>
                <w:szCs w:val="24"/>
                <w:lang w:val="en-US"/>
              </w:rPr>
            </w:pPr>
            <w:r w:rsidRPr="00C737FA">
              <w:rPr>
                <w:sz w:val="24"/>
                <w:szCs w:val="24"/>
                <w:lang w:val="en-US"/>
              </w:rPr>
              <w:t>Ped2P_K03</w:t>
            </w:r>
          </w:p>
          <w:p w:rsidR="00657A92" w:rsidRPr="00C737FA" w:rsidRDefault="00657A92" w:rsidP="00102E38">
            <w:pPr>
              <w:jc w:val="center"/>
              <w:rPr>
                <w:sz w:val="24"/>
                <w:szCs w:val="24"/>
                <w:lang w:val="en-US"/>
              </w:rPr>
            </w:pPr>
            <w:r w:rsidRPr="00C737FA">
              <w:rPr>
                <w:sz w:val="24"/>
                <w:szCs w:val="24"/>
                <w:lang w:val="en-US"/>
              </w:rPr>
              <w:t>Ped2P_K07</w:t>
            </w:r>
          </w:p>
        </w:tc>
      </w:tr>
      <w:tr w:rsidR="00D62D5D" w:rsidRPr="00C737FA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D62D5D" w:rsidRPr="00C737FA" w:rsidRDefault="00D62D5D" w:rsidP="00102E38">
            <w:pPr>
              <w:jc w:val="center"/>
              <w:rPr>
                <w:sz w:val="24"/>
                <w:szCs w:val="24"/>
              </w:rPr>
            </w:pPr>
            <w:r w:rsidRPr="00C737FA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C737FA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D62D5D" w:rsidRPr="00C737FA" w:rsidRDefault="00D62D5D" w:rsidP="00102E38">
            <w:pPr>
              <w:rPr>
                <w:b/>
                <w:sz w:val="24"/>
                <w:szCs w:val="24"/>
              </w:rPr>
            </w:pPr>
            <w:r w:rsidRPr="00C737FA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C737FA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914F35" w:rsidRPr="00C737FA" w:rsidRDefault="00914F35" w:rsidP="00127DC1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D62D5D" w:rsidRPr="00C737FA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D62D5D" w:rsidRPr="00C737FA" w:rsidRDefault="00D62D5D" w:rsidP="00102E38">
            <w:pPr>
              <w:rPr>
                <w:b/>
                <w:sz w:val="24"/>
                <w:szCs w:val="24"/>
              </w:rPr>
            </w:pPr>
            <w:r w:rsidRPr="00C737FA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C737FA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F06269" w:rsidRPr="00C737FA" w:rsidRDefault="00F06269" w:rsidP="00102E38">
            <w:pPr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>Wprowadzenie w problematykę pedagogiki medialnej.</w:t>
            </w:r>
          </w:p>
          <w:p w:rsidR="00F06269" w:rsidRPr="00C737FA" w:rsidRDefault="00F06269" w:rsidP="00102E38">
            <w:pPr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>Wprowadzenie w problematykę hermeneutyki kultury medialnej.</w:t>
            </w:r>
          </w:p>
          <w:p w:rsidR="00F06269" w:rsidRPr="00C737FA" w:rsidRDefault="00F06269" w:rsidP="00102E38">
            <w:pPr>
              <w:rPr>
                <w:rFonts w:eastAsia="Calibri"/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 xml:space="preserve">Hermeneutyka kultury medialnej w kontekście założeń </w:t>
            </w:r>
            <w:r w:rsidR="004F4B4F">
              <w:rPr>
                <w:sz w:val="24"/>
                <w:szCs w:val="24"/>
              </w:rPr>
              <w:t>etycznych</w:t>
            </w:r>
            <w:r w:rsidRPr="00C737FA">
              <w:rPr>
                <w:sz w:val="24"/>
                <w:szCs w:val="24"/>
              </w:rPr>
              <w:t>.</w:t>
            </w:r>
          </w:p>
          <w:p w:rsidR="00914F35" w:rsidRPr="00C737FA" w:rsidRDefault="00212DA1" w:rsidP="00102E38">
            <w:pPr>
              <w:rPr>
                <w:rFonts w:eastAsia="Calibri"/>
                <w:sz w:val="24"/>
                <w:szCs w:val="24"/>
              </w:rPr>
            </w:pPr>
            <w:r w:rsidRPr="00C737FA">
              <w:rPr>
                <w:rFonts w:eastAsia="Calibri"/>
                <w:sz w:val="24"/>
                <w:szCs w:val="24"/>
              </w:rPr>
              <w:t>Przedmiotowe i metodologiczne różnice/podobieństwa między normatywną a opisową edukacją medialną.</w:t>
            </w:r>
          </w:p>
          <w:p w:rsidR="00212DA1" w:rsidRPr="00C737FA" w:rsidRDefault="00212DA1" w:rsidP="00102E38">
            <w:pPr>
              <w:rPr>
                <w:rFonts w:eastAsia="Calibri"/>
                <w:sz w:val="24"/>
                <w:szCs w:val="24"/>
              </w:rPr>
            </w:pPr>
            <w:r w:rsidRPr="00C737FA">
              <w:rPr>
                <w:rFonts w:eastAsia="Calibri"/>
                <w:sz w:val="24"/>
                <w:szCs w:val="24"/>
              </w:rPr>
              <w:t>Wybrane tradycje/perspektywy przedmiotowo-metodologiczne związane edukacją medialną/pedagogiką mediów.</w:t>
            </w:r>
          </w:p>
          <w:p w:rsidR="002333D9" w:rsidRPr="00C737FA" w:rsidRDefault="002333D9" w:rsidP="00102E38">
            <w:pPr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>Wprowadzenie w problematykę kultury 2.0</w:t>
            </w:r>
            <w:r w:rsidR="004F4B4F">
              <w:rPr>
                <w:sz w:val="24"/>
                <w:szCs w:val="24"/>
              </w:rPr>
              <w:t xml:space="preserve"> w warstwie aksjologicznej</w:t>
            </w:r>
            <w:r w:rsidRPr="00C737FA">
              <w:rPr>
                <w:sz w:val="24"/>
                <w:szCs w:val="24"/>
              </w:rPr>
              <w:t>.</w:t>
            </w:r>
          </w:p>
          <w:p w:rsidR="002333D9" w:rsidRPr="00C737FA" w:rsidRDefault="002333D9" w:rsidP="00102E38">
            <w:pPr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>Kultura 2.0 w kontekście założeń aksjologicznych oraz praktyk nieformalnych.</w:t>
            </w:r>
          </w:p>
          <w:p w:rsidR="00914F35" w:rsidRPr="00C737FA" w:rsidRDefault="00F06269" w:rsidP="00102E38">
            <w:pPr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>Potencjał i zagrożenia wynikające z wykorzystania środków masowego przekazu jako narzędzi dydaktycznych.</w:t>
            </w:r>
          </w:p>
        </w:tc>
      </w:tr>
      <w:tr w:rsidR="00D62D5D" w:rsidRPr="00C737FA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D62D5D" w:rsidRPr="00C737FA" w:rsidRDefault="00D62D5D" w:rsidP="00102E38">
            <w:pPr>
              <w:pStyle w:val="Nagwek1"/>
              <w:rPr>
                <w:szCs w:val="24"/>
              </w:rPr>
            </w:pPr>
            <w:r w:rsidRPr="00C737FA">
              <w:rPr>
                <w:szCs w:val="24"/>
              </w:rPr>
              <w:t>Laboratorium</w:t>
            </w:r>
          </w:p>
        </w:tc>
      </w:tr>
      <w:tr w:rsidR="00D62D5D" w:rsidRPr="00C737FA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914F35" w:rsidRPr="00C737FA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C737FA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D62D5D" w:rsidRPr="00C737FA" w:rsidRDefault="00D62D5D" w:rsidP="00102E38">
            <w:pPr>
              <w:pStyle w:val="Nagwek1"/>
              <w:rPr>
                <w:szCs w:val="24"/>
              </w:rPr>
            </w:pPr>
            <w:r w:rsidRPr="00C737FA">
              <w:rPr>
                <w:szCs w:val="24"/>
              </w:rPr>
              <w:t>Projekt</w:t>
            </w:r>
          </w:p>
        </w:tc>
      </w:tr>
      <w:tr w:rsidR="00D62D5D" w:rsidRPr="00C737FA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914F35" w:rsidRPr="00C737FA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C737FA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:rsidR="00D62D5D" w:rsidRPr="00C737FA" w:rsidRDefault="00D62D5D" w:rsidP="00102E38">
            <w:pPr>
              <w:rPr>
                <w:b/>
                <w:sz w:val="24"/>
                <w:szCs w:val="24"/>
              </w:rPr>
            </w:pPr>
            <w:r w:rsidRPr="00C737FA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C737FA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914F35" w:rsidRPr="00C737FA" w:rsidRDefault="00914F35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C737FA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:rsidR="00D62D5D" w:rsidRPr="00C737FA" w:rsidRDefault="00D62D5D" w:rsidP="00102E38">
            <w:pPr>
              <w:rPr>
                <w:b/>
                <w:sz w:val="24"/>
                <w:szCs w:val="24"/>
              </w:rPr>
            </w:pPr>
            <w:r w:rsidRPr="00C737FA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C737FA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914F35" w:rsidRPr="00C737FA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C737FA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D62D5D" w:rsidRPr="00C737FA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4"/>
            <w:tcBorders>
              <w:top w:val="single" w:sz="12" w:space="0" w:color="auto"/>
              <w:bottom w:val="single" w:sz="4" w:space="0" w:color="auto"/>
            </w:tcBorders>
          </w:tcPr>
          <w:p w:rsidR="00760A1F" w:rsidRDefault="00760A1F" w:rsidP="002333D9">
            <w:pPr>
              <w:widowControl w:val="0"/>
              <w:suppressAutoHyphens/>
              <w:rPr>
                <w:rFonts w:eastAsia="ヒラギノ角ゴ Pro W3"/>
                <w:sz w:val="24"/>
                <w:szCs w:val="24"/>
              </w:rPr>
            </w:pPr>
            <w:r>
              <w:rPr>
                <w:rFonts w:eastAsia="ヒラギノ角ゴ Pro W3"/>
                <w:sz w:val="24"/>
                <w:szCs w:val="24"/>
              </w:rPr>
              <w:t xml:space="preserve">Czarnecki P., </w:t>
            </w:r>
            <w:r w:rsidRPr="00127DC1">
              <w:rPr>
                <w:rFonts w:eastAsia="ヒラギノ角ゴ Pro W3"/>
                <w:i/>
                <w:sz w:val="24"/>
                <w:szCs w:val="24"/>
              </w:rPr>
              <w:t>Etyka mediów</w:t>
            </w:r>
            <w:r>
              <w:rPr>
                <w:rFonts w:eastAsia="ヒラギノ角ゴ Pro W3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ヒラギノ角ゴ Pro W3"/>
                <w:sz w:val="24"/>
                <w:szCs w:val="24"/>
              </w:rPr>
              <w:t>Difin</w:t>
            </w:r>
            <w:proofErr w:type="spellEnd"/>
            <w:r>
              <w:rPr>
                <w:rFonts w:eastAsia="ヒラギノ角ゴ Pro W3"/>
                <w:sz w:val="24"/>
                <w:szCs w:val="24"/>
              </w:rPr>
              <w:t>, Warszawa 2008.</w:t>
            </w:r>
          </w:p>
          <w:p w:rsidR="002779B4" w:rsidRPr="00C737FA" w:rsidRDefault="002779B4" w:rsidP="002333D9">
            <w:pPr>
              <w:widowControl w:val="0"/>
              <w:suppressAutoHyphens/>
              <w:rPr>
                <w:rFonts w:eastAsia="Lucida Sans Unicode"/>
                <w:sz w:val="24"/>
                <w:szCs w:val="24"/>
              </w:rPr>
            </w:pPr>
            <w:proofErr w:type="spellStart"/>
            <w:r w:rsidRPr="00C737FA">
              <w:rPr>
                <w:rFonts w:eastAsia="ヒラギノ角ゴ Pro W3"/>
                <w:sz w:val="24"/>
                <w:szCs w:val="24"/>
              </w:rPr>
              <w:t>Zielinski</w:t>
            </w:r>
            <w:proofErr w:type="spellEnd"/>
            <w:r w:rsidRPr="00C737FA">
              <w:rPr>
                <w:rFonts w:eastAsia="ヒラギノ角ゴ Pro W3"/>
                <w:sz w:val="24"/>
                <w:szCs w:val="24"/>
              </w:rPr>
              <w:t xml:space="preserve"> Z. </w:t>
            </w:r>
            <w:r w:rsidRPr="00127DC1">
              <w:rPr>
                <w:rFonts w:eastAsia="ヒラギノ角ゴ Pro W3"/>
                <w:i/>
                <w:sz w:val="24"/>
                <w:szCs w:val="24"/>
              </w:rPr>
              <w:t>Archeologia Mediów</w:t>
            </w:r>
            <w:r w:rsidRPr="00C737FA">
              <w:rPr>
                <w:rFonts w:eastAsia="ヒラギノ角ゴ Pro W3"/>
                <w:sz w:val="24"/>
                <w:szCs w:val="24"/>
              </w:rPr>
              <w:t>, Oficyna Naukowa, Warszawa 2010</w:t>
            </w:r>
            <w:r w:rsidR="00760A1F">
              <w:rPr>
                <w:rFonts w:eastAsia="ヒラギノ角ゴ Pro W3"/>
                <w:sz w:val="24"/>
                <w:szCs w:val="24"/>
              </w:rPr>
              <w:t>.</w:t>
            </w:r>
          </w:p>
          <w:p w:rsidR="00914F35" w:rsidRPr="00127DC1" w:rsidRDefault="002333D9" w:rsidP="00127DC1">
            <w:pPr>
              <w:widowControl w:val="0"/>
              <w:suppressAutoHyphens/>
              <w:rPr>
                <w:rFonts w:eastAsia="Lucida Sans Unicode"/>
                <w:sz w:val="24"/>
                <w:szCs w:val="24"/>
              </w:rPr>
            </w:pPr>
            <w:r w:rsidRPr="00C737FA">
              <w:rPr>
                <w:rFonts w:eastAsia="Lucida Sans Unicode"/>
                <w:sz w:val="24"/>
                <w:szCs w:val="24"/>
              </w:rPr>
              <w:t xml:space="preserve">Ptaszek G., </w:t>
            </w:r>
            <w:r w:rsidRPr="00C737FA">
              <w:rPr>
                <w:rFonts w:eastAsia="Lucida Sans Unicode"/>
                <w:i/>
                <w:sz w:val="24"/>
                <w:szCs w:val="24"/>
              </w:rPr>
              <w:t>Edukacja medialna 3.0. Krytyczne rozumienie mediów cyfrowych w dobie Big Data i algorytmizacji</w:t>
            </w:r>
            <w:r w:rsidRPr="00C737FA">
              <w:rPr>
                <w:rFonts w:eastAsia="Lucida Sans Unicode"/>
                <w:sz w:val="24"/>
                <w:szCs w:val="24"/>
              </w:rPr>
              <w:t>, Wydawnictwo Uniwersytetu Jagiellońskiego, Kraków 2019.</w:t>
            </w:r>
          </w:p>
        </w:tc>
      </w:tr>
      <w:tr w:rsidR="00D62D5D" w:rsidRPr="00C737FA" w:rsidTr="00D56384">
        <w:tc>
          <w:tcPr>
            <w:tcW w:w="2660" w:type="dxa"/>
            <w:gridSpan w:val="4"/>
          </w:tcPr>
          <w:p w:rsidR="00D62D5D" w:rsidRPr="00C737FA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14"/>
          </w:tcPr>
          <w:p w:rsidR="00D62D5D" w:rsidRPr="00760A1F" w:rsidRDefault="00760A1F" w:rsidP="00217BEC">
            <w:pPr>
              <w:rPr>
                <w:rFonts w:eastAsia="ヒラギノ角ゴ Pro W3"/>
                <w:sz w:val="24"/>
                <w:szCs w:val="24"/>
              </w:rPr>
            </w:pPr>
            <w:r w:rsidRPr="00C737FA">
              <w:rPr>
                <w:rFonts w:eastAsia="ヒラギノ角ゴ Pro W3"/>
                <w:sz w:val="24"/>
                <w:szCs w:val="24"/>
              </w:rPr>
              <w:t xml:space="preserve">Carroll N., </w:t>
            </w:r>
            <w:r w:rsidRPr="00C737FA">
              <w:rPr>
                <w:rFonts w:eastAsia="ヒラギノ角ゴ Pro W3"/>
                <w:i/>
                <w:sz w:val="24"/>
                <w:szCs w:val="24"/>
              </w:rPr>
              <w:t>Filozofia Sztuki Masowej</w:t>
            </w:r>
            <w:r w:rsidRPr="00C737FA">
              <w:rPr>
                <w:rFonts w:eastAsia="ヒラギノ角ゴ Pro W3"/>
                <w:sz w:val="24"/>
                <w:szCs w:val="24"/>
              </w:rPr>
              <w:t xml:space="preserve">, przekł. M. </w:t>
            </w:r>
            <w:proofErr w:type="spellStart"/>
            <w:r w:rsidRPr="00C737FA">
              <w:rPr>
                <w:rFonts w:eastAsia="ヒラギノ角ゴ Pro W3"/>
                <w:sz w:val="24"/>
                <w:szCs w:val="24"/>
              </w:rPr>
              <w:t>Przylipiak</w:t>
            </w:r>
            <w:proofErr w:type="spellEnd"/>
            <w:r w:rsidRPr="00C737FA">
              <w:rPr>
                <w:rFonts w:eastAsia="ヒラギノ角ゴ Pro W3"/>
                <w:sz w:val="24"/>
                <w:szCs w:val="24"/>
              </w:rPr>
              <w:t>, Gdańsk 2011.</w:t>
            </w:r>
          </w:p>
          <w:p w:rsidR="002333D9" w:rsidRPr="00C737FA" w:rsidRDefault="002333D9" w:rsidP="002333D9">
            <w:pPr>
              <w:widowControl w:val="0"/>
              <w:suppressAutoHyphens/>
              <w:rPr>
                <w:rFonts w:eastAsia="Lucida Sans Unicode"/>
                <w:sz w:val="24"/>
                <w:szCs w:val="24"/>
              </w:rPr>
            </w:pPr>
            <w:proofErr w:type="spellStart"/>
            <w:r w:rsidRPr="00C737FA">
              <w:rPr>
                <w:rFonts w:eastAsia="Lucida Sans Unicode"/>
                <w:sz w:val="24"/>
                <w:szCs w:val="24"/>
              </w:rPr>
              <w:t>Filiciak</w:t>
            </w:r>
            <w:proofErr w:type="spellEnd"/>
            <w:r w:rsidRPr="00C737FA">
              <w:rPr>
                <w:rFonts w:eastAsia="Lucida Sans Unicode"/>
                <w:sz w:val="24"/>
                <w:szCs w:val="24"/>
              </w:rPr>
              <w:t xml:space="preserve"> M., </w:t>
            </w:r>
            <w:r w:rsidRPr="00C737FA">
              <w:rPr>
                <w:rFonts w:eastAsia="Lucida Sans Unicode"/>
                <w:i/>
                <w:sz w:val="24"/>
                <w:szCs w:val="24"/>
              </w:rPr>
              <w:t xml:space="preserve">Media, wersja beta. Film i telewizja w czasach gier komputerowych i </w:t>
            </w:r>
            <w:proofErr w:type="spellStart"/>
            <w:r w:rsidRPr="00C737FA">
              <w:rPr>
                <w:rFonts w:eastAsia="Lucida Sans Unicode"/>
                <w:i/>
                <w:sz w:val="24"/>
                <w:szCs w:val="24"/>
              </w:rPr>
              <w:t>internetu</w:t>
            </w:r>
            <w:proofErr w:type="spellEnd"/>
            <w:r w:rsidRPr="00C737FA">
              <w:rPr>
                <w:rFonts w:eastAsia="Lucida Sans Unicode"/>
                <w:sz w:val="24"/>
                <w:szCs w:val="24"/>
              </w:rPr>
              <w:t xml:space="preserve">, Katedra Wydawnictwo Naukowe, Gdańsk 2013. </w:t>
            </w:r>
          </w:p>
          <w:p w:rsidR="00914F35" w:rsidRPr="00C737FA" w:rsidRDefault="00F06269" w:rsidP="00217BEC">
            <w:pPr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 xml:space="preserve">Godzic W., </w:t>
            </w:r>
            <w:r w:rsidRPr="00C737FA">
              <w:rPr>
                <w:bCs/>
                <w:i/>
                <w:sz w:val="24"/>
                <w:szCs w:val="24"/>
              </w:rPr>
              <w:t>Telewizja i jej gatunki. Po „Wielkim Bracie”</w:t>
            </w:r>
            <w:r w:rsidRPr="00C737FA">
              <w:rPr>
                <w:bCs/>
                <w:sz w:val="24"/>
                <w:szCs w:val="24"/>
              </w:rPr>
              <w:t xml:space="preserve">, Kraków 2004. </w:t>
            </w:r>
          </w:p>
        </w:tc>
      </w:tr>
      <w:tr w:rsidR="00D62D5D" w:rsidRPr="00C737FA" w:rsidTr="00D56384">
        <w:tc>
          <w:tcPr>
            <w:tcW w:w="2660" w:type="dxa"/>
            <w:gridSpan w:val="4"/>
          </w:tcPr>
          <w:p w:rsidR="00D62D5D" w:rsidRPr="00C737FA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C737FA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4"/>
          </w:tcPr>
          <w:p w:rsidR="00914F35" w:rsidRPr="00127DC1" w:rsidRDefault="009A17E7" w:rsidP="00127DC1">
            <w:pPr>
              <w:pStyle w:val="NormalnyWeb"/>
              <w:spacing w:after="0"/>
              <w:rPr>
                <w:sz w:val="22"/>
                <w:szCs w:val="22"/>
              </w:rPr>
            </w:pPr>
            <w:r w:rsidRPr="00C737FA">
              <w:rPr>
                <w:sz w:val="22"/>
                <w:szCs w:val="22"/>
              </w:rPr>
              <w:t>Konwersatorium, ćwiczenia audytoryjne: metoda projektów (prezentacja projektu wraz z dyskusją).</w:t>
            </w:r>
          </w:p>
        </w:tc>
      </w:tr>
      <w:tr w:rsidR="00D62D5D" w:rsidRPr="00C737FA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737FA" w:rsidRDefault="00D62D5D" w:rsidP="00081B12">
            <w:pPr>
              <w:jc w:val="center"/>
              <w:rPr>
                <w:b/>
                <w:sz w:val="22"/>
                <w:szCs w:val="22"/>
              </w:rPr>
            </w:pPr>
            <w:r w:rsidRPr="00C737FA">
              <w:rPr>
                <w:b/>
                <w:sz w:val="22"/>
                <w:szCs w:val="22"/>
              </w:rPr>
              <w:t xml:space="preserve">Metody weryfikacji efektów </w:t>
            </w:r>
            <w:r w:rsidR="00081B12" w:rsidRPr="00C737FA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737FA" w:rsidRDefault="00D62D5D" w:rsidP="00102E38">
            <w:pPr>
              <w:jc w:val="center"/>
              <w:rPr>
                <w:sz w:val="18"/>
                <w:szCs w:val="18"/>
              </w:rPr>
            </w:pPr>
          </w:p>
          <w:p w:rsidR="00914F35" w:rsidRPr="00646643" w:rsidRDefault="00D62D5D" w:rsidP="00914F35">
            <w:pPr>
              <w:jc w:val="center"/>
              <w:rPr>
                <w:sz w:val="22"/>
                <w:szCs w:val="22"/>
              </w:rPr>
            </w:pPr>
            <w:r w:rsidRPr="00646643">
              <w:rPr>
                <w:sz w:val="22"/>
                <w:szCs w:val="22"/>
              </w:rPr>
              <w:t xml:space="preserve">Nr efektu </w:t>
            </w:r>
          </w:p>
          <w:p w:rsidR="00D62D5D" w:rsidRPr="00C737FA" w:rsidRDefault="00081B12" w:rsidP="00914F35">
            <w:pPr>
              <w:jc w:val="center"/>
              <w:rPr>
                <w:sz w:val="18"/>
                <w:szCs w:val="18"/>
              </w:rPr>
            </w:pPr>
            <w:r w:rsidRPr="00646643">
              <w:rPr>
                <w:sz w:val="22"/>
                <w:szCs w:val="22"/>
              </w:rPr>
              <w:t>uczenia się</w:t>
            </w:r>
            <w:r w:rsidR="00D62D5D" w:rsidRPr="00646643">
              <w:rPr>
                <w:sz w:val="22"/>
                <w:szCs w:val="22"/>
              </w:rPr>
              <w:t xml:space="preserve">/grupy </w:t>
            </w:r>
            <w:r w:rsidR="00D62D5D" w:rsidRPr="00646643">
              <w:rPr>
                <w:sz w:val="22"/>
                <w:szCs w:val="22"/>
              </w:rPr>
              <w:lastRenderedPageBreak/>
              <w:t>efektów</w:t>
            </w:r>
            <w:r w:rsidR="00D62D5D" w:rsidRPr="00646643">
              <w:rPr>
                <w:sz w:val="22"/>
                <w:szCs w:val="22"/>
              </w:rPr>
              <w:br/>
            </w:r>
          </w:p>
        </w:tc>
      </w:tr>
      <w:tr w:rsidR="00D62D5D" w:rsidRPr="00C737FA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:rsidR="00914F35" w:rsidRPr="00127DC1" w:rsidRDefault="00A837A6" w:rsidP="00102E38">
            <w:pPr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lastRenderedPageBreak/>
              <w:t>Kolokwium ustne.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D62D5D" w:rsidRPr="00C737FA" w:rsidRDefault="00A837A6" w:rsidP="00102E38">
            <w:pPr>
              <w:rPr>
                <w:sz w:val="22"/>
                <w:szCs w:val="22"/>
              </w:rPr>
            </w:pPr>
            <w:r w:rsidRPr="00C737FA">
              <w:rPr>
                <w:sz w:val="22"/>
                <w:szCs w:val="22"/>
              </w:rPr>
              <w:t>01, 02</w:t>
            </w:r>
          </w:p>
        </w:tc>
      </w:tr>
      <w:tr w:rsidR="00D62D5D" w:rsidRPr="00C737FA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914F35" w:rsidRPr="00127DC1" w:rsidRDefault="00A837A6" w:rsidP="00102E38">
            <w:pPr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>Przygotowania projektu, jego prezentacja i obrona na zajęciach.</w:t>
            </w:r>
          </w:p>
        </w:tc>
        <w:tc>
          <w:tcPr>
            <w:tcW w:w="1800" w:type="dxa"/>
            <w:gridSpan w:val="3"/>
          </w:tcPr>
          <w:p w:rsidR="00D62D5D" w:rsidRPr="00C737FA" w:rsidRDefault="00A837A6" w:rsidP="00102E38">
            <w:pPr>
              <w:rPr>
                <w:sz w:val="22"/>
                <w:szCs w:val="22"/>
              </w:rPr>
            </w:pPr>
            <w:r w:rsidRPr="00C737FA">
              <w:rPr>
                <w:sz w:val="22"/>
                <w:szCs w:val="22"/>
              </w:rPr>
              <w:t>03, 04</w:t>
            </w:r>
          </w:p>
        </w:tc>
      </w:tr>
      <w:tr w:rsidR="00D62D5D" w:rsidRPr="00C737FA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914F35" w:rsidRPr="00127DC1" w:rsidRDefault="00A837A6" w:rsidP="00102E38">
            <w:pPr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>Aktywny u</w:t>
            </w:r>
            <w:r w:rsidR="00D656E4" w:rsidRPr="00C737FA">
              <w:rPr>
                <w:sz w:val="24"/>
                <w:szCs w:val="24"/>
              </w:rPr>
              <w:t>dział w dyskusjach po prezentacjach poszczególnych projektów</w:t>
            </w:r>
            <w:r w:rsidRPr="00C737FA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gridSpan w:val="3"/>
          </w:tcPr>
          <w:p w:rsidR="00D62D5D" w:rsidRPr="00C737FA" w:rsidRDefault="00A837A6" w:rsidP="00102E38">
            <w:pPr>
              <w:rPr>
                <w:sz w:val="22"/>
                <w:szCs w:val="22"/>
              </w:rPr>
            </w:pPr>
            <w:r w:rsidRPr="00C737FA">
              <w:rPr>
                <w:sz w:val="22"/>
                <w:szCs w:val="22"/>
              </w:rPr>
              <w:t>05</w:t>
            </w:r>
          </w:p>
        </w:tc>
      </w:tr>
      <w:tr w:rsidR="00D62D5D" w:rsidRPr="00C737FA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D62D5D" w:rsidRPr="00C737FA" w:rsidRDefault="00D62D5D" w:rsidP="00102E38">
            <w:pPr>
              <w:rPr>
                <w:rFonts w:ascii="Arial Narrow" w:hAnsi="Arial Narrow"/>
                <w:sz w:val="22"/>
                <w:szCs w:val="22"/>
              </w:rPr>
            </w:pPr>
            <w:r w:rsidRPr="00C737F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4"/>
            <w:tcBorders>
              <w:bottom w:val="single" w:sz="12" w:space="0" w:color="auto"/>
            </w:tcBorders>
          </w:tcPr>
          <w:p w:rsidR="00217BEC" w:rsidRPr="00C737FA" w:rsidRDefault="0084790F" w:rsidP="00217BEC">
            <w:pPr>
              <w:rPr>
                <w:sz w:val="22"/>
                <w:szCs w:val="22"/>
              </w:rPr>
            </w:pPr>
            <w:r w:rsidRPr="00C737FA">
              <w:rPr>
                <w:sz w:val="22"/>
                <w:szCs w:val="22"/>
              </w:rPr>
              <w:t>Zaliczenie z oceną</w:t>
            </w:r>
          </w:p>
          <w:p w:rsidR="00914F35" w:rsidRPr="00C737FA" w:rsidRDefault="00914F35" w:rsidP="00217BEC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62D5D" w:rsidRPr="00C737FA" w:rsidTr="00102E38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D62D5D" w:rsidRPr="00C737FA" w:rsidRDefault="00D62D5D" w:rsidP="00102E38">
            <w:pPr>
              <w:jc w:val="center"/>
              <w:rPr>
                <w:b/>
              </w:rPr>
            </w:pPr>
          </w:p>
          <w:p w:rsidR="00D62D5D" w:rsidRPr="00C737FA" w:rsidRDefault="00D62D5D" w:rsidP="00102E38">
            <w:pPr>
              <w:jc w:val="center"/>
              <w:rPr>
                <w:b/>
                <w:sz w:val="24"/>
                <w:szCs w:val="24"/>
              </w:rPr>
            </w:pPr>
            <w:r w:rsidRPr="00C737FA">
              <w:rPr>
                <w:b/>
                <w:sz w:val="24"/>
                <w:szCs w:val="24"/>
              </w:rPr>
              <w:t>NAKŁAD PRACY STUDENTA</w:t>
            </w:r>
          </w:p>
          <w:p w:rsidR="00D62D5D" w:rsidRPr="00C737FA" w:rsidRDefault="00D62D5D" w:rsidP="00102E38">
            <w:pPr>
              <w:jc w:val="center"/>
              <w:rPr>
                <w:b/>
              </w:rPr>
            </w:pPr>
          </w:p>
        </w:tc>
      </w:tr>
      <w:tr w:rsidR="00D62D5D" w:rsidRPr="00C737FA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D62D5D" w:rsidRPr="00C737FA" w:rsidRDefault="00D62D5D" w:rsidP="00102E38">
            <w:pPr>
              <w:jc w:val="center"/>
              <w:rPr>
                <w:sz w:val="24"/>
                <w:szCs w:val="24"/>
              </w:rPr>
            </w:pPr>
          </w:p>
          <w:p w:rsidR="00D62D5D" w:rsidRPr="00C737FA" w:rsidRDefault="00D62D5D" w:rsidP="00102E38">
            <w:pPr>
              <w:jc w:val="center"/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9"/>
            <w:tcBorders>
              <w:top w:val="single" w:sz="4" w:space="0" w:color="auto"/>
            </w:tcBorders>
          </w:tcPr>
          <w:p w:rsidR="00D62D5D" w:rsidRPr="00C737FA" w:rsidRDefault="00D62D5D" w:rsidP="00102E38">
            <w:pPr>
              <w:jc w:val="center"/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C737FA" w:rsidTr="00102E38">
        <w:trPr>
          <w:trHeight w:val="262"/>
        </w:trPr>
        <w:tc>
          <w:tcPr>
            <w:tcW w:w="5070" w:type="dxa"/>
            <w:gridSpan w:val="9"/>
            <w:vMerge/>
          </w:tcPr>
          <w:p w:rsidR="00D62D5D" w:rsidRPr="00C737FA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D62D5D" w:rsidRPr="00C737FA" w:rsidRDefault="00D62D5D" w:rsidP="00102E38">
            <w:pPr>
              <w:jc w:val="center"/>
            </w:pPr>
            <w:r w:rsidRPr="00C737FA">
              <w:t xml:space="preserve">Ogółem </w:t>
            </w:r>
          </w:p>
        </w:tc>
        <w:tc>
          <w:tcPr>
            <w:tcW w:w="2812" w:type="dxa"/>
            <w:gridSpan w:val="6"/>
          </w:tcPr>
          <w:p w:rsidR="00D62D5D" w:rsidRPr="00C737FA" w:rsidRDefault="00D62D5D" w:rsidP="00102E38">
            <w:pPr>
              <w:jc w:val="center"/>
            </w:pPr>
            <w:r w:rsidRPr="00C737FA">
              <w:t xml:space="preserve">W tym zajęcia powiązane </w:t>
            </w:r>
            <w:r w:rsidRPr="00C737FA">
              <w:br/>
              <w:t>z praktycznym przygotowaniem zawodowym</w:t>
            </w:r>
          </w:p>
        </w:tc>
      </w:tr>
      <w:tr w:rsidR="00D62D5D" w:rsidRPr="00C737FA" w:rsidTr="00102E38">
        <w:trPr>
          <w:trHeight w:val="262"/>
        </w:trPr>
        <w:tc>
          <w:tcPr>
            <w:tcW w:w="5070" w:type="dxa"/>
            <w:gridSpan w:val="9"/>
          </w:tcPr>
          <w:p w:rsidR="00D62D5D" w:rsidRPr="00C737FA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305CA9" w:rsidRPr="00C737FA" w:rsidRDefault="00646643" w:rsidP="00102E38">
            <w:pPr>
              <w:jc w:val="center"/>
            </w:pPr>
            <w:r>
              <w:t>-</w:t>
            </w:r>
          </w:p>
        </w:tc>
        <w:tc>
          <w:tcPr>
            <w:tcW w:w="2812" w:type="dxa"/>
            <w:gridSpan w:val="6"/>
          </w:tcPr>
          <w:p w:rsidR="00D62D5D" w:rsidRPr="00C737FA" w:rsidRDefault="0064664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C737FA" w:rsidTr="00102E38">
        <w:trPr>
          <w:trHeight w:val="262"/>
        </w:trPr>
        <w:tc>
          <w:tcPr>
            <w:tcW w:w="5070" w:type="dxa"/>
            <w:gridSpan w:val="9"/>
          </w:tcPr>
          <w:p w:rsidR="00D62D5D" w:rsidRPr="00C737FA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305CA9" w:rsidRPr="00C737FA" w:rsidRDefault="00646643" w:rsidP="00CE1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6"/>
          </w:tcPr>
          <w:p w:rsidR="00D62D5D" w:rsidRPr="00C737FA" w:rsidRDefault="0064664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27DC1" w:rsidRPr="00C737FA" w:rsidTr="00102E38">
        <w:trPr>
          <w:trHeight w:val="262"/>
        </w:trPr>
        <w:tc>
          <w:tcPr>
            <w:tcW w:w="5070" w:type="dxa"/>
            <w:gridSpan w:val="9"/>
          </w:tcPr>
          <w:p w:rsidR="00127DC1" w:rsidRPr="00C737FA" w:rsidRDefault="00127DC1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C737FA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:rsidR="00127DC1" w:rsidRPr="00C737FA" w:rsidRDefault="00127DC1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6"/>
          </w:tcPr>
          <w:p w:rsidR="00127DC1" w:rsidRPr="00C737FA" w:rsidRDefault="00127DC1" w:rsidP="005318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46643">
              <w:rPr>
                <w:sz w:val="24"/>
                <w:szCs w:val="24"/>
              </w:rPr>
              <w:t>0</w:t>
            </w:r>
          </w:p>
        </w:tc>
      </w:tr>
      <w:tr w:rsidR="00127DC1" w:rsidRPr="00C737FA" w:rsidTr="00102E38">
        <w:trPr>
          <w:trHeight w:val="262"/>
        </w:trPr>
        <w:tc>
          <w:tcPr>
            <w:tcW w:w="5070" w:type="dxa"/>
            <w:gridSpan w:val="9"/>
          </w:tcPr>
          <w:p w:rsidR="00127DC1" w:rsidRPr="00C737FA" w:rsidRDefault="00127DC1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127DC1" w:rsidRPr="00C737FA" w:rsidRDefault="00127DC1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6"/>
          </w:tcPr>
          <w:p w:rsidR="00127DC1" w:rsidRPr="00C737FA" w:rsidRDefault="00127DC1" w:rsidP="005318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27DC1" w:rsidRPr="00C737FA" w:rsidTr="00102E38">
        <w:trPr>
          <w:trHeight w:val="262"/>
        </w:trPr>
        <w:tc>
          <w:tcPr>
            <w:tcW w:w="5070" w:type="dxa"/>
            <w:gridSpan w:val="9"/>
          </w:tcPr>
          <w:p w:rsidR="00127DC1" w:rsidRPr="00C737FA" w:rsidRDefault="00127DC1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>Przygotowanie projektu / eseju / itp.</w:t>
            </w:r>
            <w:r w:rsidRPr="00C737FA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127DC1" w:rsidRPr="00C737FA" w:rsidRDefault="0064664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6"/>
          </w:tcPr>
          <w:p w:rsidR="00127DC1" w:rsidRPr="00C737FA" w:rsidRDefault="00646643" w:rsidP="005318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27DC1" w:rsidRPr="00C737FA" w:rsidTr="00102E38">
        <w:trPr>
          <w:trHeight w:val="262"/>
        </w:trPr>
        <w:tc>
          <w:tcPr>
            <w:tcW w:w="5070" w:type="dxa"/>
            <w:gridSpan w:val="9"/>
          </w:tcPr>
          <w:p w:rsidR="00127DC1" w:rsidRPr="00C737FA" w:rsidRDefault="00127DC1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127DC1" w:rsidRPr="00C737FA" w:rsidRDefault="00127DC1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6"/>
          </w:tcPr>
          <w:p w:rsidR="00127DC1" w:rsidRPr="00C737FA" w:rsidRDefault="00127DC1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127DC1" w:rsidRPr="00C737FA" w:rsidTr="00102E38">
        <w:trPr>
          <w:trHeight w:val="262"/>
        </w:trPr>
        <w:tc>
          <w:tcPr>
            <w:tcW w:w="5070" w:type="dxa"/>
            <w:gridSpan w:val="9"/>
          </w:tcPr>
          <w:p w:rsidR="00127DC1" w:rsidRPr="00C737FA" w:rsidRDefault="00127DC1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127DC1" w:rsidRPr="00C737FA" w:rsidRDefault="00127DC1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6"/>
          </w:tcPr>
          <w:p w:rsidR="00127DC1" w:rsidRPr="00C737FA" w:rsidRDefault="00127DC1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127DC1" w:rsidRPr="00C737FA" w:rsidTr="00102E38">
        <w:trPr>
          <w:trHeight w:val="262"/>
        </w:trPr>
        <w:tc>
          <w:tcPr>
            <w:tcW w:w="5070" w:type="dxa"/>
            <w:gridSpan w:val="9"/>
          </w:tcPr>
          <w:p w:rsidR="00127DC1" w:rsidRPr="00C737FA" w:rsidRDefault="00127DC1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127DC1" w:rsidRPr="00C737FA" w:rsidRDefault="00127DC1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6"/>
          </w:tcPr>
          <w:p w:rsidR="00127DC1" w:rsidRPr="00C737FA" w:rsidRDefault="00127DC1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127DC1" w:rsidRPr="00C737FA" w:rsidTr="00102E38">
        <w:trPr>
          <w:trHeight w:val="262"/>
        </w:trPr>
        <w:tc>
          <w:tcPr>
            <w:tcW w:w="5070" w:type="dxa"/>
            <w:gridSpan w:val="9"/>
          </w:tcPr>
          <w:p w:rsidR="00127DC1" w:rsidRPr="00C737FA" w:rsidRDefault="00127DC1" w:rsidP="00102E38">
            <w:pPr>
              <w:spacing w:before="60" w:after="60"/>
              <w:rPr>
                <w:sz w:val="24"/>
                <w:szCs w:val="24"/>
              </w:rPr>
            </w:pPr>
            <w:r w:rsidRPr="00C737FA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127DC1" w:rsidRPr="00C737FA" w:rsidRDefault="00127DC1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  <w:gridSpan w:val="6"/>
          </w:tcPr>
          <w:p w:rsidR="00127DC1" w:rsidRPr="00C737FA" w:rsidRDefault="00127DC1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46643">
              <w:rPr>
                <w:sz w:val="24"/>
                <w:szCs w:val="24"/>
              </w:rPr>
              <w:t>0</w:t>
            </w:r>
          </w:p>
        </w:tc>
      </w:tr>
      <w:tr w:rsidR="00127DC1" w:rsidRPr="00C737FA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127DC1" w:rsidRPr="00C737FA" w:rsidRDefault="00127DC1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C737FA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9"/>
            <w:shd w:val="clear" w:color="auto" w:fill="C0C0C0"/>
          </w:tcPr>
          <w:p w:rsidR="00127DC1" w:rsidRPr="00C737FA" w:rsidRDefault="00127DC1" w:rsidP="00127DC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737FA">
              <w:rPr>
                <w:b/>
                <w:sz w:val="24"/>
                <w:szCs w:val="24"/>
              </w:rPr>
              <w:t>1</w:t>
            </w:r>
          </w:p>
        </w:tc>
      </w:tr>
      <w:tr w:rsidR="00127DC1" w:rsidRPr="00C737FA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127DC1" w:rsidRPr="00C737FA" w:rsidRDefault="00127DC1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C737FA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9"/>
            <w:shd w:val="clear" w:color="auto" w:fill="C0C0C0"/>
          </w:tcPr>
          <w:p w:rsidR="00127DC1" w:rsidRDefault="00127DC1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127DC1" w:rsidRPr="00C737FA" w:rsidRDefault="00127DC1" w:rsidP="00127DC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(filozofia)</w:t>
            </w:r>
          </w:p>
        </w:tc>
      </w:tr>
      <w:tr w:rsidR="00127DC1" w:rsidRPr="00C737FA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127DC1" w:rsidRPr="00C737FA" w:rsidRDefault="00127DC1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C737FA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9"/>
            <w:shd w:val="clear" w:color="auto" w:fill="C0C0C0"/>
          </w:tcPr>
          <w:p w:rsidR="00127DC1" w:rsidRPr="00C737FA" w:rsidRDefault="00646643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  <w:tr w:rsidR="00127DC1" w:rsidRPr="00C737FA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127DC1" w:rsidRPr="00C737FA" w:rsidRDefault="00127DC1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C737FA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9"/>
            <w:shd w:val="clear" w:color="auto" w:fill="C0C0C0"/>
          </w:tcPr>
          <w:p w:rsidR="00127DC1" w:rsidRPr="00C737FA" w:rsidRDefault="00127DC1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646643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Pr="00C737FA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Pr="00C737FA" w:rsidRDefault="00C94F3E"/>
    <w:p w:rsidR="00926757" w:rsidRPr="00C737FA" w:rsidRDefault="00926757"/>
    <w:sectPr w:rsidR="00926757" w:rsidRPr="00C737FA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ヒラギノ角ゴ Pro W3">
    <w:altName w:val="MS Mincho"/>
    <w:charset w:val="80"/>
    <w:family w:val="auto"/>
    <w:pitch w:val="variable"/>
    <w:sig w:usb0="00000000" w:usb1="7AC7FFFF" w:usb2="00000012" w:usb3="00000000" w:csb0="0002000D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07FF"/>
    <w:rsid w:val="000573E3"/>
    <w:rsid w:val="00081B12"/>
    <w:rsid w:val="00095CA9"/>
    <w:rsid w:val="000D2E2A"/>
    <w:rsid w:val="000E1BD2"/>
    <w:rsid w:val="00102E38"/>
    <w:rsid w:val="00110B0A"/>
    <w:rsid w:val="0012055E"/>
    <w:rsid w:val="00127DC1"/>
    <w:rsid w:val="001622AA"/>
    <w:rsid w:val="001B56B2"/>
    <w:rsid w:val="001C30A3"/>
    <w:rsid w:val="001F3AB5"/>
    <w:rsid w:val="00212DA1"/>
    <w:rsid w:val="00217BEC"/>
    <w:rsid w:val="002333D9"/>
    <w:rsid w:val="002779B4"/>
    <w:rsid w:val="00292893"/>
    <w:rsid w:val="002A0977"/>
    <w:rsid w:val="002D4AD6"/>
    <w:rsid w:val="00305CA9"/>
    <w:rsid w:val="003B3D60"/>
    <w:rsid w:val="003E4889"/>
    <w:rsid w:val="00423260"/>
    <w:rsid w:val="00461E8D"/>
    <w:rsid w:val="00491DB5"/>
    <w:rsid w:val="004A78BB"/>
    <w:rsid w:val="004B4A7C"/>
    <w:rsid w:val="004E6163"/>
    <w:rsid w:val="004E6648"/>
    <w:rsid w:val="004F4B4F"/>
    <w:rsid w:val="00534D91"/>
    <w:rsid w:val="0053578C"/>
    <w:rsid w:val="00546919"/>
    <w:rsid w:val="00595083"/>
    <w:rsid w:val="005C51D3"/>
    <w:rsid w:val="005F3CD3"/>
    <w:rsid w:val="006127A7"/>
    <w:rsid w:val="0062221B"/>
    <w:rsid w:val="00642FC4"/>
    <w:rsid w:val="006434A3"/>
    <w:rsid w:val="00646643"/>
    <w:rsid w:val="00657A92"/>
    <w:rsid w:val="006C7DB2"/>
    <w:rsid w:val="00760A1F"/>
    <w:rsid w:val="00785125"/>
    <w:rsid w:val="007863FF"/>
    <w:rsid w:val="007C78B0"/>
    <w:rsid w:val="007E73F6"/>
    <w:rsid w:val="007F5341"/>
    <w:rsid w:val="007F53A0"/>
    <w:rsid w:val="00844000"/>
    <w:rsid w:val="0084790F"/>
    <w:rsid w:val="008752E5"/>
    <w:rsid w:val="00900650"/>
    <w:rsid w:val="00914F35"/>
    <w:rsid w:val="0091600F"/>
    <w:rsid w:val="0092458B"/>
    <w:rsid w:val="00926757"/>
    <w:rsid w:val="0094566C"/>
    <w:rsid w:val="009934DF"/>
    <w:rsid w:val="00993744"/>
    <w:rsid w:val="009A17E7"/>
    <w:rsid w:val="009B18EF"/>
    <w:rsid w:val="009B1E54"/>
    <w:rsid w:val="009B60A6"/>
    <w:rsid w:val="009D1301"/>
    <w:rsid w:val="00A42282"/>
    <w:rsid w:val="00A82DF8"/>
    <w:rsid w:val="00A837A6"/>
    <w:rsid w:val="00AE5499"/>
    <w:rsid w:val="00AF1A61"/>
    <w:rsid w:val="00B01D1D"/>
    <w:rsid w:val="00B346B8"/>
    <w:rsid w:val="00B71CD7"/>
    <w:rsid w:val="00BC77A2"/>
    <w:rsid w:val="00BF09B6"/>
    <w:rsid w:val="00C737FA"/>
    <w:rsid w:val="00C7503B"/>
    <w:rsid w:val="00C868D0"/>
    <w:rsid w:val="00C94F3E"/>
    <w:rsid w:val="00CA7366"/>
    <w:rsid w:val="00CE1584"/>
    <w:rsid w:val="00CF3D2D"/>
    <w:rsid w:val="00D31BF6"/>
    <w:rsid w:val="00D56384"/>
    <w:rsid w:val="00D62D5D"/>
    <w:rsid w:val="00D656E4"/>
    <w:rsid w:val="00D828D1"/>
    <w:rsid w:val="00D91A86"/>
    <w:rsid w:val="00DA552D"/>
    <w:rsid w:val="00DF37E1"/>
    <w:rsid w:val="00E40941"/>
    <w:rsid w:val="00E40D52"/>
    <w:rsid w:val="00EA2BC5"/>
    <w:rsid w:val="00EE58DE"/>
    <w:rsid w:val="00EE706C"/>
    <w:rsid w:val="00EF5E44"/>
    <w:rsid w:val="00F06269"/>
    <w:rsid w:val="00F3074D"/>
    <w:rsid w:val="00F357A7"/>
    <w:rsid w:val="00F57045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9A17E7"/>
    <w:pPr>
      <w:spacing w:before="100" w:beforeAutospacing="1" w:after="119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0E7BFB-AA7B-43C3-B896-34CE046A0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754</Words>
  <Characters>4528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15</cp:revision>
  <dcterms:created xsi:type="dcterms:W3CDTF">2019-05-14T17:03:00Z</dcterms:created>
  <dcterms:modified xsi:type="dcterms:W3CDTF">2019-07-17T19:55:00Z</dcterms:modified>
</cp:coreProperties>
</file>